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229E" w:rsidRDefault="00D43DE3" w:rsidP="0001564E">
      <w:pPr>
        <w:pStyle w:val="a6"/>
        <w:spacing w:before="72"/>
      </w:pPr>
      <w:r w:rsidRPr="00D43DE3">
        <w:t xml:space="preserve">Design of </w:t>
      </w:r>
      <w:r w:rsidR="00E12F2F">
        <w:t xml:space="preserve">Chassis </w:t>
      </w:r>
      <w:r w:rsidRPr="00D43DE3">
        <w:t>Antenna for Bug Robot Using Characteristic Mode</w:t>
      </w:r>
      <w:r w:rsidR="00E12F2F">
        <w:t xml:space="preserve"> Analysis</w:t>
      </w:r>
    </w:p>
    <w:p w:rsidR="00A1229E" w:rsidRDefault="004A664C">
      <w:pPr>
        <w:pStyle w:val="a8"/>
        <w:spacing w:before="108"/>
        <w:rPr>
          <w:vertAlign w:val="superscript"/>
        </w:rPr>
      </w:pPr>
      <w:proofErr w:type="spellStart"/>
      <w:r>
        <w:t>Jusun</w:t>
      </w:r>
      <w:proofErr w:type="spellEnd"/>
      <w:r w:rsidR="00605504">
        <w:t xml:space="preserve"> </w:t>
      </w:r>
      <w:r>
        <w:t>Won</w:t>
      </w:r>
      <w:r w:rsidR="0001564E" w:rsidRPr="00654AF6">
        <w:rPr>
          <w:vertAlign w:val="superscript"/>
        </w:rPr>
        <w:t>1</w:t>
      </w:r>
      <w:r w:rsidR="0041479B">
        <w:t>,</w:t>
      </w:r>
      <w:r w:rsidR="00E50504">
        <w:t xml:space="preserve"> </w:t>
      </w:r>
      <w:proofErr w:type="spellStart"/>
      <w:r w:rsidR="0001564E">
        <w:t>Sangwook</w:t>
      </w:r>
      <w:proofErr w:type="spellEnd"/>
      <w:r w:rsidR="0001564E">
        <w:t xml:space="preserve"> Nam</w:t>
      </w:r>
      <w:r w:rsidR="0001564E" w:rsidRPr="00654AF6">
        <w:rPr>
          <w:vertAlign w:val="superscript"/>
        </w:rPr>
        <w:t>1</w:t>
      </w:r>
      <w:r w:rsidR="0001564E">
        <w:rPr>
          <w:vertAlign w:val="superscript"/>
        </w:rPr>
        <w:t>*</w:t>
      </w:r>
    </w:p>
    <w:p w:rsidR="0001564E" w:rsidRDefault="0001564E" w:rsidP="004A664C">
      <w:pPr>
        <w:pStyle w:val="a9"/>
        <w:spacing w:before="108"/>
      </w:pPr>
      <w:r w:rsidRPr="00E50504">
        <w:rPr>
          <w:vertAlign w:val="superscript"/>
        </w:rPr>
        <w:t>1</w:t>
      </w:r>
      <w:r w:rsidR="004A664C">
        <w:t>School of Electrical and Computer Engineering and INMC, Seoul</w:t>
      </w:r>
      <w:r>
        <w:t xml:space="preserve"> </w:t>
      </w:r>
      <w:r w:rsidR="004A664C">
        <w:t>National University, Seoul 151-742, Korea</w:t>
      </w:r>
    </w:p>
    <w:p w:rsidR="00A1229E" w:rsidRDefault="004A664C" w:rsidP="004A664C">
      <w:pPr>
        <w:pStyle w:val="a9"/>
        <w:spacing w:before="108"/>
      </w:pPr>
      <w:r>
        <w:t xml:space="preserve"> </w:t>
      </w:r>
      <w:r w:rsidR="0041479B" w:rsidRPr="0041479B">
        <w:rPr>
          <w:vertAlign w:val="superscript"/>
        </w:rPr>
        <w:t>1</w:t>
      </w:r>
      <w:r w:rsidR="0001564E">
        <w:t>nexus</w:t>
      </w:r>
      <w:r w:rsidR="00605504">
        <w:t>@</w:t>
      </w:r>
      <w:r w:rsidR="0001564E">
        <w:t>ael.snu.ac.kr</w:t>
      </w:r>
      <w:r w:rsidR="0041479B">
        <w:t>,</w:t>
      </w:r>
      <w:r w:rsidR="0041479B" w:rsidRPr="00001D63">
        <w:rPr>
          <w:vertAlign w:val="superscript"/>
        </w:rPr>
        <w:t xml:space="preserve"> </w:t>
      </w:r>
      <w:r w:rsidR="0001564E">
        <w:rPr>
          <w:vertAlign w:val="superscript"/>
        </w:rPr>
        <w:t>1</w:t>
      </w:r>
      <w:r w:rsidR="00001D63" w:rsidRPr="00001D63">
        <w:rPr>
          <w:vertAlign w:val="superscript"/>
        </w:rPr>
        <w:t>*</w:t>
      </w:r>
      <w:r w:rsidR="00E661C7" w:rsidRPr="00E661C7">
        <w:t>snam@snu.ac.kr</w:t>
      </w:r>
    </w:p>
    <w:p w:rsidR="00A1229E" w:rsidRDefault="00605504">
      <w:pPr>
        <w:spacing w:line="280" w:lineRule="exact"/>
        <w:ind w:firstLine="201"/>
        <w:rPr>
          <w:sz w:val="20"/>
        </w:rPr>
      </w:pPr>
      <w:r>
        <w:rPr>
          <w:b/>
          <w:sz w:val="20"/>
        </w:rPr>
        <w:t>Abstract</w:t>
      </w:r>
      <w:r w:rsidR="0021060E">
        <w:rPr>
          <w:sz w:val="20"/>
        </w:rPr>
        <w:t xml:space="preserve"> </w:t>
      </w:r>
      <w:r w:rsidR="003D64D6">
        <w:rPr>
          <w:sz w:val="20"/>
        </w:rPr>
        <w:t>Designing multiple antennas in compact structure like small (operational use) bug robot model is a challenging</w:t>
      </w:r>
      <w:r w:rsidR="00420C8D">
        <w:rPr>
          <w:sz w:val="20"/>
        </w:rPr>
        <w:t xml:space="preserve"> due to several considerations</w:t>
      </w:r>
      <w:r w:rsidR="003D64D6">
        <w:rPr>
          <w:sz w:val="20"/>
        </w:rPr>
        <w:t>.</w:t>
      </w:r>
      <w:r w:rsidR="00420C8D">
        <w:rPr>
          <w:sz w:val="20"/>
        </w:rPr>
        <w:t xml:space="preserve"> In this paper, practical mode exciter (booster) was presented for using a specific mode desired and verified with simulation results.</w:t>
      </w:r>
      <w:bookmarkStart w:id="0" w:name="_GoBack"/>
      <w:bookmarkEnd w:id="0"/>
    </w:p>
    <w:p w:rsidR="0021060E" w:rsidRDefault="0021060E">
      <w:pPr>
        <w:spacing w:line="280" w:lineRule="exact"/>
        <w:ind w:firstLine="200"/>
        <w:rPr>
          <w:sz w:val="20"/>
        </w:rPr>
      </w:pPr>
    </w:p>
    <w:p w:rsidR="00A1229E" w:rsidRDefault="00605504">
      <w:pPr>
        <w:spacing w:line="280" w:lineRule="exact"/>
        <w:ind w:firstLine="201"/>
        <w:rPr>
          <w:sz w:val="20"/>
        </w:rPr>
      </w:pPr>
      <w:r>
        <w:rPr>
          <w:b/>
          <w:sz w:val="20"/>
        </w:rPr>
        <w:t>Keyword</w:t>
      </w:r>
      <w:r>
        <w:rPr>
          <w:sz w:val="20"/>
        </w:rPr>
        <w:t xml:space="preserve"> </w:t>
      </w:r>
      <w:r w:rsidR="00E661C7">
        <w:rPr>
          <w:sz w:val="20"/>
        </w:rPr>
        <w:t>Characteristic Mode</w:t>
      </w:r>
      <w:r w:rsidR="00504C30">
        <w:rPr>
          <w:sz w:val="20"/>
        </w:rPr>
        <w:t xml:space="preserve"> Analysis, </w:t>
      </w:r>
      <w:r w:rsidR="00504C30">
        <w:rPr>
          <w:rFonts w:eastAsiaTheme="minorEastAsia" w:hint="eastAsia"/>
          <w:sz w:val="20"/>
          <w:lang w:eastAsia="ko-KR"/>
        </w:rPr>
        <w:t xml:space="preserve">Chassis </w:t>
      </w:r>
      <w:r w:rsidR="00E661C7">
        <w:rPr>
          <w:sz w:val="20"/>
        </w:rPr>
        <w:t>Antenna</w:t>
      </w:r>
      <w:r w:rsidR="00504C30">
        <w:rPr>
          <w:sz w:val="20"/>
        </w:rPr>
        <w:t xml:space="preserve">, </w:t>
      </w:r>
      <w:r w:rsidR="00E661C7">
        <w:rPr>
          <w:sz w:val="20"/>
        </w:rPr>
        <w:t>Booster</w:t>
      </w:r>
      <w:r w:rsidR="00504C30">
        <w:rPr>
          <w:sz w:val="20"/>
        </w:rPr>
        <w:t>, MIMO systems</w:t>
      </w:r>
      <w:r>
        <w:rPr>
          <w:sz w:val="20"/>
        </w:rPr>
        <w:br/>
      </w:r>
    </w:p>
    <w:p w:rsidR="00A1229E" w:rsidRPr="00E661C7" w:rsidRDefault="00A1229E">
      <w:pPr>
        <w:spacing w:line="320" w:lineRule="exact"/>
        <w:ind w:firstLine="210"/>
        <w:rPr>
          <w:sz w:val="21"/>
        </w:rPr>
        <w:sectPr w:rsidR="00A1229E" w:rsidRPr="00E661C7">
          <w:headerReference w:type="even" r:id="rId7"/>
          <w:headerReference w:type="default" r:id="rId8"/>
          <w:footerReference w:type="even" r:id="rId9"/>
          <w:footerReference w:type="default" r:id="rId10"/>
          <w:headerReference w:type="first" r:id="rId11"/>
          <w:footerReference w:type="first" r:id="rId12"/>
          <w:pgSz w:w="11906" w:h="16838" w:code="9"/>
          <w:pgMar w:top="1588" w:right="851" w:bottom="1361" w:left="851" w:header="397" w:footer="567" w:gutter="0"/>
          <w:cols w:space="425"/>
          <w:titlePg/>
          <w:docGrid w:type="lines" w:linePitch="360"/>
        </w:sectPr>
      </w:pPr>
    </w:p>
    <w:p w:rsidR="004A664C" w:rsidRPr="00937648" w:rsidRDefault="00605504" w:rsidP="00937648">
      <w:pPr>
        <w:pStyle w:val="1"/>
        <w:ind w:left="235" w:hanging="235"/>
      </w:pPr>
      <w:r>
        <w:lastRenderedPageBreak/>
        <w:t>Introduction</w:t>
      </w:r>
    </w:p>
    <w:p w:rsidR="004A664C" w:rsidRPr="00937648" w:rsidRDefault="004A664C" w:rsidP="00937648">
      <w:pPr>
        <w:pStyle w:val="ac"/>
        <w:ind w:firstLine="204"/>
        <w:rPr>
          <w:rFonts w:eastAsiaTheme="minorEastAsia"/>
          <w:lang w:eastAsia="ko-KR"/>
        </w:rPr>
      </w:pPr>
      <w:r>
        <w:rPr>
          <w:rFonts w:hint="eastAsia"/>
          <w:lang w:eastAsia="ko-KR"/>
        </w:rPr>
        <w:t xml:space="preserve">A bug robot </w:t>
      </w:r>
      <w:r>
        <w:rPr>
          <w:lang w:eastAsia="ko-KR"/>
        </w:rPr>
        <w:t>has been studied in many literatures and more recently, practical aerodynamic model was introduced by Harvard research team</w:t>
      </w:r>
      <w:r w:rsidR="00A92E91">
        <w:rPr>
          <w:lang w:eastAsia="ko-KR"/>
        </w:rPr>
        <w:t xml:space="preserve"> </w:t>
      </w:r>
      <w:r w:rsidR="00504C30">
        <w:rPr>
          <w:lang w:eastAsia="ko-KR"/>
        </w:rPr>
        <w:t>[1]</w:t>
      </w:r>
      <w:r w:rsidR="00A92E91">
        <w:rPr>
          <w:lang w:eastAsia="ko-KR"/>
        </w:rPr>
        <w:t>.</w:t>
      </w:r>
      <w:r>
        <w:rPr>
          <w:lang w:eastAsia="ko-KR"/>
        </w:rPr>
        <w:t xml:space="preserve"> However, </w:t>
      </w:r>
      <w:r>
        <w:rPr>
          <w:rFonts w:hint="eastAsia"/>
          <w:lang w:eastAsia="ko-KR"/>
        </w:rPr>
        <w:t xml:space="preserve">the implementation of </w:t>
      </w:r>
      <w:r>
        <w:rPr>
          <w:lang w:eastAsia="ko-KR"/>
        </w:rPr>
        <w:t xml:space="preserve">antenna on the robot for communication has not </w:t>
      </w:r>
      <w:r>
        <w:rPr>
          <w:rFonts w:hint="eastAsia"/>
          <w:lang w:eastAsia="ko-KR"/>
        </w:rPr>
        <w:t>been demonstrated</w:t>
      </w:r>
      <w:r>
        <w:rPr>
          <w:lang w:eastAsia="ko-KR"/>
        </w:rPr>
        <w:t xml:space="preserve"> </w:t>
      </w:r>
      <w:r>
        <w:rPr>
          <w:rFonts w:hint="eastAsia"/>
          <w:lang w:eastAsia="ko-KR"/>
        </w:rPr>
        <w:t>effectively</w:t>
      </w:r>
      <w:r>
        <w:rPr>
          <w:lang w:eastAsia="ko-KR"/>
        </w:rPr>
        <w:t xml:space="preserve">. It is relatively </w:t>
      </w:r>
      <w:r>
        <w:rPr>
          <w:rFonts w:hint="eastAsia"/>
          <w:lang w:eastAsia="ko-KR"/>
        </w:rPr>
        <w:t>straight forward idea</w:t>
      </w:r>
      <w:r>
        <w:rPr>
          <w:lang w:eastAsia="ko-KR"/>
        </w:rPr>
        <w:t xml:space="preserve"> to attach antenna</w:t>
      </w:r>
      <w:r>
        <w:rPr>
          <w:rFonts w:hint="eastAsia"/>
          <w:lang w:eastAsia="ko-KR"/>
        </w:rPr>
        <w:t xml:space="preserve"> such as </w:t>
      </w:r>
      <w:r>
        <w:rPr>
          <w:lang w:eastAsia="ko-KR"/>
        </w:rPr>
        <w:t xml:space="preserve">monopole, PIFA, etc., </w:t>
      </w:r>
      <w:r>
        <w:rPr>
          <w:rFonts w:hint="eastAsia"/>
          <w:lang w:eastAsia="ko-KR"/>
        </w:rPr>
        <w:t>to</w:t>
      </w:r>
      <w:r>
        <w:rPr>
          <w:lang w:eastAsia="ko-KR"/>
        </w:rPr>
        <w:t xml:space="preserve"> robot model directly</w:t>
      </w:r>
      <w:r>
        <w:rPr>
          <w:rFonts w:hint="eastAsia"/>
          <w:lang w:eastAsia="ko-KR"/>
        </w:rPr>
        <w:t>. However,</w:t>
      </w:r>
      <w:r>
        <w:rPr>
          <w:lang w:eastAsia="ko-KR"/>
        </w:rPr>
        <w:t xml:space="preserve"> it </w:t>
      </w:r>
      <w:r>
        <w:rPr>
          <w:rFonts w:hint="eastAsia"/>
          <w:lang w:eastAsia="ko-KR"/>
        </w:rPr>
        <w:t>makes</w:t>
      </w:r>
      <w:r>
        <w:rPr>
          <w:lang w:eastAsia="ko-KR"/>
        </w:rPr>
        <w:t xml:space="preserve"> </w:t>
      </w:r>
      <w:r>
        <w:rPr>
          <w:rFonts w:hint="eastAsia"/>
          <w:lang w:eastAsia="ko-KR"/>
        </w:rPr>
        <w:t xml:space="preserve">the bug robot </w:t>
      </w:r>
      <w:r>
        <w:rPr>
          <w:lang w:eastAsia="ko-KR"/>
        </w:rPr>
        <w:t xml:space="preserve">bulky </w:t>
      </w:r>
      <w:r>
        <w:rPr>
          <w:rFonts w:hint="eastAsia"/>
          <w:lang w:eastAsia="ko-KR"/>
        </w:rPr>
        <w:t xml:space="preserve">and aerodynamically inefficient </w:t>
      </w:r>
      <w:r>
        <w:rPr>
          <w:lang w:eastAsia="ko-KR"/>
        </w:rPr>
        <w:t>because it</w:t>
      </w:r>
      <w:r>
        <w:rPr>
          <w:rFonts w:hint="eastAsia"/>
          <w:lang w:eastAsia="ko-KR"/>
        </w:rPr>
        <w:t xml:space="preserve"> should have</w:t>
      </w:r>
      <w:r>
        <w:rPr>
          <w:lang w:eastAsia="ko-KR"/>
        </w:rPr>
        <w:t xml:space="preserve"> </w:t>
      </w:r>
      <w:r>
        <w:rPr>
          <w:rFonts w:hint="eastAsia"/>
          <w:lang w:eastAsia="ko-KR"/>
        </w:rPr>
        <w:t>a separate antenna structure</w:t>
      </w:r>
      <w:r>
        <w:rPr>
          <w:lang w:eastAsia="ko-KR"/>
        </w:rPr>
        <w:t xml:space="preserve">. Another approach is </w:t>
      </w:r>
      <w:r>
        <w:rPr>
          <w:rFonts w:hint="eastAsia"/>
          <w:lang w:eastAsia="ko-KR"/>
        </w:rPr>
        <w:t xml:space="preserve">to use bug body as an antenna by </w:t>
      </w:r>
      <w:r w:rsidR="00504C30">
        <w:rPr>
          <w:lang w:eastAsia="ko-KR"/>
        </w:rPr>
        <w:t>us</w:t>
      </w:r>
      <w:r>
        <w:rPr>
          <w:rFonts w:hint="eastAsia"/>
          <w:lang w:eastAsia="ko-KR"/>
        </w:rPr>
        <w:t xml:space="preserve">ing </w:t>
      </w:r>
      <w:r>
        <w:rPr>
          <w:lang w:eastAsia="ko-KR"/>
        </w:rPr>
        <w:t xml:space="preserve">Characteristic Mode </w:t>
      </w:r>
      <w:r w:rsidR="00504C30">
        <w:rPr>
          <w:lang w:eastAsia="ko-KR"/>
        </w:rPr>
        <w:t xml:space="preserve">Analysis </w:t>
      </w:r>
      <w:r>
        <w:rPr>
          <w:lang w:eastAsia="ko-KR"/>
        </w:rPr>
        <w:t>(CM</w:t>
      </w:r>
      <w:r w:rsidR="00504C30">
        <w:rPr>
          <w:lang w:eastAsia="ko-KR"/>
        </w:rPr>
        <w:t>A</w:t>
      </w:r>
      <w:r>
        <w:rPr>
          <w:lang w:eastAsia="ko-KR"/>
        </w:rPr>
        <w:t xml:space="preserve">) </w:t>
      </w:r>
      <w:r>
        <w:rPr>
          <w:rFonts w:hint="eastAsia"/>
          <w:lang w:eastAsia="ko-KR"/>
        </w:rPr>
        <w:t>of the bug robot body</w:t>
      </w:r>
      <w:r>
        <w:rPr>
          <w:lang w:eastAsia="ko-KR"/>
        </w:rPr>
        <w:t>. CM</w:t>
      </w:r>
      <w:r w:rsidR="00504C30">
        <w:rPr>
          <w:lang w:eastAsia="ko-KR"/>
        </w:rPr>
        <w:t>A</w:t>
      </w:r>
      <w:r>
        <w:rPr>
          <w:lang w:eastAsia="ko-KR"/>
        </w:rPr>
        <w:t xml:space="preserve"> is linear sum of real current modes determined by geometry of model and has property that each mode is orthogonal to the others</w:t>
      </w:r>
      <w:r w:rsidR="00A92E91">
        <w:rPr>
          <w:lang w:eastAsia="ko-KR"/>
        </w:rPr>
        <w:t xml:space="preserve"> </w:t>
      </w:r>
      <w:r w:rsidR="00504C30">
        <w:rPr>
          <w:lang w:eastAsia="ko-KR"/>
        </w:rPr>
        <w:t>[2]</w:t>
      </w:r>
      <w:r w:rsidR="00A92E91">
        <w:rPr>
          <w:lang w:eastAsia="ko-KR"/>
        </w:rPr>
        <w:t>.</w:t>
      </w:r>
      <w:r>
        <w:rPr>
          <w:lang w:eastAsia="ko-KR"/>
        </w:rPr>
        <w:t xml:space="preserve"> To make better use of CM</w:t>
      </w:r>
      <w:r w:rsidR="00A92E91">
        <w:rPr>
          <w:lang w:eastAsia="ko-KR"/>
        </w:rPr>
        <w:t>A</w:t>
      </w:r>
      <w:r>
        <w:rPr>
          <w:lang w:eastAsia="ko-KR"/>
        </w:rPr>
        <w:t xml:space="preserve">, designers must consider coupler (booster) structure to excite the desired mode </w:t>
      </w:r>
      <w:r w:rsidR="00A92E91">
        <w:rPr>
          <w:lang w:eastAsia="ko-KR"/>
        </w:rPr>
        <w:t>[3]</w:t>
      </w:r>
      <w:r w:rsidRPr="00A378C8">
        <w:rPr>
          <w:lang w:eastAsia="ko-KR"/>
        </w:rPr>
        <w:t>.</w:t>
      </w:r>
      <w:r>
        <w:rPr>
          <w:lang w:eastAsia="ko-KR"/>
        </w:rPr>
        <w:t xml:space="preserve"> Recently, intuitive approach with slit structure was proposed </w:t>
      </w:r>
      <w:r w:rsidR="00A92E91">
        <w:rPr>
          <w:lang w:eastAsia="ko-KR"/>
        </w:rPr>
        <w:t>[4]</w:t>
      </w:r>
      <w:r>
        <w:rPr>
          <w:lang w:eastAsia="ko-KR"/>
        </w:rPr>
        <w:t xml:space="preserve"> on mobile platform but applied it only simple plane to analyze.</w:t>
      </w:r>
    </w:p>
    <w:p w:rsidR="004A664C" w:rsidRDefault="004A664C" w:rsidP="004A664C">
      <w:pPr>
        <w:pStyle w:val="ac"/>
        <w:ind w:firstLine="204"/>
        <w:rPr>
          <w:lang w:eastAsia="ko-KR"/>
        </w:rPr>
      </w:pPr>
      <w:r>
        <w:rPr>
          <w:lang w:eastAsia="ko-KR"/>
        </w:rPr>
        <w:t>In this paper we propose a novel H-shape structure (see Fig. 1</w:t>
      </w:r>
      <w:r w:rsidR="0069371B">
        <w:rPr>
          <w:lang w:eastAsia="ko-KR"/>
        </w:rPr>
        <w:t>(a)</w:t>
      </w:r>
      <w:r>
        <w:rPr>
          <w:lang w:eastAsia="ko-KR"/>
        </w:rPr>
        <w:t>) to excite the desired mode (mode3) at 2.4GHz on a bug robot model (69.8mm × 52mm × 11mm</w:t>
      </w:r>
      <w:r w:rsidR="0069371B">
        <w:rPr>
          <w:lang w:eastAsia="ko-KR"/>
        </w:rPr>
        <w:t>, see Fig. 1(b)</w:t>
      </w:r>
      <w:r>
        <w:rPr>
          <w:lang w:eastAsia="ko-KR"/>
        </w:rPr>
        <w:t>)</w:t>
      </w:r>
    </w:p>
    <w:p w:rsidR="00F1408E" w:rsidRDefault="00F1408E" w:rsidP="00F1408E">
      <w:pPr>
        <w:ind w:firstLineChars="0" w:firstLine="0"/>
      </w:pPr>
    </w:p>
    <w:p w:rsidR="00F1408E" w:rsidRDefault="0030623E" w:rsidP="00F1408E">
      <w:pPr>
        <w:pStyle w:val="1"/>
        <w:ind w:left="235" w:hanging="235"/>
      </w:pPr>
      <w:r>
        <w:t>MIMO design : Simulation results</w:t>
      </w:r>
    </w:p>
    <w:p w:rsidR="003D5BD9" w:rsidRDefault="0083718D" w:rsidP="0069371B">
      <w:pPr>
        <w:pStyle w:val="ac"/>
        <w:ind w:firstLine="204"/>
        <w:rPr>
          <w:lang w:eastAsia="ko-KR"/>
        </w:rPr>
      </w:pPr>
      <w:r>
        <w:rPr>
          <w:lang w:eastAsia="ko-KR"/>
        </w:rPr>
        <w:t xml:space="preserve">By using CMA, we can obtain three orthogonal Characteristic Modes on Bug robot model. </w:t>
      </w:r>
      <w:r w:rsidR="00315C81">
        <w:rPr>
          <w:lang w:eastAsia="ko-KR"/>
        </w:rPr>
        <w:t xml:space="preserve">Based on this, we can determine booster placement location to excite the mode we want to. </w:t>
      </w:r>
    </w:p>
    <w:p w:rsidR="0030623E" w:rsidRPr="0069371B" w:rsidRDefault="0069371B" w:rsidP="0069371B">
      <w:pPr>
        <w:pStyle w:val="ac"/>
        <w:ind w:firstLine="204"/>
      </w:pPr>
      <w:r>
        <w:rPr>
          <w:rFonts w:hint="eastAsia"/>
          <w:lang w:eastAsia="ko-KR"/>
        </w:rPr>
        <w:t>The H-shape slot structure are located on top and bottom of the wing support structure to enhance the mode excitation targeted</w:t>
      </w:r>
      <w:r>
        <w:rPr>
          <w:lang w:eastAsia="ko-KR"/>
        </w:rPr>
        <w:t>. Our design uses FR4 (= 4.5), copper coating and has a compact size (10.6mm × 7mm). Applying this structure to a bug model, we successfully excited mode 3(see Fig. 2), constituting 96.12% of total current and holding FBW=12.26%</w:t>
      </w:r>
      <w:r w:rsidR="00507191">
        <w:rPr>
          <w:lang w:eastAsia="ko-KR"/>
        </w:rPr>
        <w:t xml:space="preserve"> (see Fig. 3)</w:t>
      </w:r>
    </w:p>
    <w:p w:rsidR="00F1408E" w:rsidRDefault="00F1408E" w:rsidP="00F1408E">
      <w:pPr>
        <w:ind w:firstLineChars="0" w:firstLine="0"/>
      </w:pPr>
    </w:p>
    <w:p w:rsidR="00F1408E" w:rsidRDefault="0069371B" w:rsidP="00F1408E">
      <w:pPr>
        <w:pStyle w:val="1"/>
        <w:ind w:left="235" w:hanging="235"/>
      </w:pPr>
      <w:r>
        <w:lastRenderedPageBreak/>
        <w:t>Conclusion</w:t>
      </w:r>
    </w:p>
    <w:p w:rsidR="00507191" w:rsidRDefault="00507191" w:rsidP="00F1408E">
      <w:pPr>
        <w:ind w:firstLine="204"/>
      </w:pPr>
      <w:r>
        <w:t>In this paper, Practical use of Characteristic Mode Analysis for designing of antenna was presented. According to the concept, we can use robot chassis as an antenna with booster which can excite specific mode needed.</w:t>
      </w:r>
    </w:p>
    <w:p w:rsidR="00F1408E" w:rsidRDefault="003D64D6" w:rsidP="003D64D6">
      <w:pPr>
        <w:ind w:firstLine="204"/>
      </w:pPr>
      <w:r>
        <w:t>Consequently the integration in the robot chassis with booster (H-shape) remove the need of external antenna for system. By using this structural approach and booster design, can lead the system more durable for operational environment, like desert or jungle.</w:t>
      </w:r>
    </w:p>
    <w:p w:rsidR="00F1408E" w:rsidRDefault="00F1408E" w:rsidP="004A664C">
      <w:pPr>
        <w:ind w:firstLineChars="0" w:firstLine="0"/>
      </w:pPr>
    </w:p>
    <w:p w:rsidR="002778BF" w:rsidRPr="00F1408E" w:rsidRDefault="002778BF" w:rsidP="004A664C">
      <w:pPr>
        <w:ind w:firstLineChars="0" w:firstLine="0"/>
        <w:rPr>
          <w:rFonts w:hint="eastAsia"/>
        </w:rPr>
      </w:pPr>
    </w:p>
    <w:p w:rsidR="000A0537" w:rsidRDefault="00937648" w:rsidP="00937648">
      <w:pPr>
        <w:ind w:firstLineChars="0" w:firstLine="0"/>
        <w:jc w:val="center"/>
        <w:rPr>
          <w:noProof/>
          <w:lang w:eastAsia="ko-KR"/>
        </w:rPr>
      </w:pPr>
      <w:r w:rsidRPr="00673F7B">
        <w:rPr>
          <w:noProof/>
          <w:lang w:eastAsia="ko-KR"/>
        </w:rPr>
        <w:drawing>
          <wp:inline distT="0" distB="0" distL="0" distR="0" wp14:anchorId="7AB477BA" wp14:editId="78621CA5">
            <wp:extent cx="2635165" cy="2143125"/>
            <wp:effectExtent l="0" t="0" r="0" b="0"/>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02532" cy="2279241"/>
                    </a:xfrm>
                    <a:prstGeom prst="rect">
                      <a:avLst/>
                    </a:prstGeom>
                    <a:noFill/>
                    <a:ln>
                      <a:noFill/>
                    </a:ln>
                  </pic:spPr>
                </pic:pic>
              </a:graphicData>
            </a:graphic>
          </wp:inline>
        </w:drawing>
      </w:r>
      <w:r w:rsidR="000A0537" w:rsidRPr="000A0537">
        <w:rPr>
          <w:noProof/>
          <w:lang w:eastAsia="ko-KR"/>
        </w:rPr>
        <w:t xml:space="preserve"> </w:t>
      </w:r>
    </w:p>
    <w:p w:rsidR="000A0537" w:rsidRDefault="000A0537" w:rsidP="00937648">
      <w:pPr>
        <w:ind w:firstLineChars="0" w:firstLine="0"/>
        <w:jc w:val="center"/>
        <w:rPr>
          <w:noProof/>
          <w:lang w:eastAsia="ko-KR"/>
        </w:rPr>
      </w:pPr>
      <w:r>
        <w:rPr>
          <w:noProof/>
          <w:lang w:eastAsia="ko-KR"/>
        </w:rPr>
        <w:t>(a)</w:t>
      </w:r>
    </w:p>
    <w:p w:rsidR="00A1229E" w:rsidRDefault="000A0537" w:rsidP="00937648">
      <w:pPr>
        <w:ind w:firstLineChars="0" w:firstLine="0"/>
        <w:jc w:val="center"/>
      </w:pPr>
      <w:r>
        <w:rPr>
          <w:noProof/>
          <w:lang w:eastAsia="ko-KR"/>
        </w:rPr>
        <w:lastRenderedPageBreak/>
        <w:drawing>
          <wp:inline distT="0" distB="0" distL="0" distR="0" wp14:anchorId="0FAE80F4" wp14:editId="3495BAD4">
            <wp:extent cx="2685007" cy="2466975"/>
            <wp:effectExtent l="0" t="0" r="1270" b="0"/>
            <wp:docPr id="13" name="그림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766139" cy="2541519"/>
                    </a:xfrm>
                    <a:prstGeom prst="rect">
                      <a:avLst/>
                    </a:prstGeom>
                  </pic:spPr>
                </pic:pic>
              </a:graphicData>
            </a:graphic>
          </wp:inline>
        </w:drawing>
      </w:r>
    </w:p>
    <w:p w:rsidR="000A0537" w:rsidRPr="000A0537" w:rsidRDefault="000A0537" w:rsidP="00937648">
      <w:pPr>
        <w:ind w:firstLineChars="0" w:firstLine="0"/>
        <w:jc w:val="center"/>
        <w:rPr>
          <w:rFonts w:eastAsiaTheme="minorEastAsia"/>
          <w:lang w:eastAsia="ko-KR"/>
        </w:rPr>
      </w:pPr>
      <w:r>
        <w:rPr>
          <w:rFonts w:eastAsiaTheme="minorEastAsia" w:hint="eastAsia"/>
          <w:lang w:eastAsia="ko-KR"/>
        </w:rPr>
        <w:t>(b)</w:t>
      </w:r>
    </w:p>
    <w:p w:rsidR="00A1229E" w:rsidRDefault="00937648" w:rsidP="00937648">
      <w:pPr>
        <w:ind w:firstLineChars="0" w:firstLine="0"/>
        <w:jc w:val="center"/>
        <w:rPr>
          <w:noProof/>
          <w:lang w:eastAsia="ko-KR"/>
        </w:rPr>
      </w:pPr>
      <w:r>
        <w:rPr>
          <w:rFonts w:hint="eastAsia"/>
          <w:noProof/>
          <w:lang w:eastAsia="ko-KR"/>
        </w:rPr>
        <w:t>Fig</w:t>
      </w:r>
      <w:r>
        <w:rPr>
          <w:noProof/>
          <w:lang w:eastAsia="ko-KR"/>
        </w:rPr>
        <w:t xml:space="preserve">. </w:t>
      </w:r>
      <w:r>
        <w:rPr>
          <w:rFonts w:hint="eastAsia"/>
          <w:noProof/>
          <w:lang w:eastAsia="ko-KR"/>
        </w:rPr>
        <w:t>1.</w:t>
      </w:r>
      <w:r>
        <w:rPr>
          <w:noProof/>
          <w:lang w:eastAsia="ko-KR"/>
        </w:rPr>
        <w:t xml:space="preserve"> </w:t>
      </w:r>
      <w:r w:rsidR="000A0537">
        <w:rPr>
          <w:noProof/>
          <w:lang w:eastAsia="ko-KR"/>
        </w:rPr>
        <w:t xml:space="preserve">(a) </w:t>
      </w:r>
      <w:r>
        <w:rPr>
          <w:noProof/>
          <w:lang w:eastAsia="ko-KR"/>
        </w:rPr>
        <w:t>H-shape Booster</w:t>
      </w:r>
      <w:r w:rsidR="000A0537">
        <w:rPr>
          <w:noProof/>
          <w:lang w:eastAsia="ko-KR"/>
        </w:rPr>
        <w:t>, (b) Booster</w:t>
      </w:r>
      <w:r w:rsidR="00507191">
        <w:rPr>
          <w:noProof/>
          <w:lang w:eastAsia="ko-KR"/>
        </w:rPr>
        <w:t>s</w:t>
      </w:r>
      <w:r w:rsidR="000A0537">
        <w:rPr>
          <w:noProof/>
          <w:lang w:eastAsia="ko-KR"/>
        </w:rPr>
        <w:t xml:space="preserve"> on Bug robot model</w:t>
      </w:r>
      <w:r w:rsidR="00507191">
        <w:rPr>
          <w:noProof/>
          <w:lang w:eastAsia="ko-KR"/>
        </w:rPr>
        <w:t>.</w:t>
      </w:r>
    </w:p>
    <w:p w:rsidR="002778BF" w:rsidRDefault="002778BF" w:rsidP="00937648">
      <w:pPr>
        <w:ind w:firstLineChars="0" w:firstLine="0"/>
        <w:jc w:val="center"/>
        <w:rPr>
          <w:noProof/>
          <w:lang w:eastAsia="ko-KR"/>
        </w:rPr>
      </w:pPr>
    </w:p>
    <w:p w:rsidR="0069371B" w:rsidRDefault="0069371B" w:rsidP="0069371B">
      <w:pPr>
        <w:ind w:firstLineChars="0" w:firstLine="0"/>
        <w:jc w:val="center"/>
      </w:pPr>
      <w:r w:rsidRPr="00457A50">
        <w:rPr>
          <w:noProof/>
          <w:lang w:eastAsia="ko-KR"/>
        </w:rPr>
        <w:drawing>
          <wp:inline distT="0" distB="0" distL="0" distR="0" wp14:anchorId="1710118F" wp14:editId="5E7E6487">
            <wp:extent cx="2788900" cy="3086100"/>
            <wp:effectExtent l="0" t="0" r="0" b="0"/>
            <wp:docPr id="5" name="내용 개체 틀 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내용 개체 틀 4"/>
                    <pic:cNvPicPr>
                      <a:picLocks noGrp="1" noChangeAspect="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2838438" cy="3140917"/>
                    </a:xfrm>
                    <a:prstGeom prst="rect">
                      <a:avLst/>
                    </a:prstGeom>
                    <a:noFill/>
                    <a:ln>
                      <a:noFill/>
                    </a:ln>
                    <a:extLst/>
                  </pic:spPr>
                </pic:pic>
              </a:graphicData>
            </a:graphic>
          </wp:inline>
        </w:drawing>
      </w:r>
    </w:p>
    <w:p w:rsidR="0069371B" w:rsidRPr="00FC14D2" w:rsidRDefault="0069371B" w:rsidP="003D64D6">
      <w:pPr>
        <w:ind w:firstLineChars="0" w:firstLine="0"/>
        <w:jc w:val="center"/>
        <w:rPr>
          <w:rFonts w:eastAsiaTheme="minorEastAsia"/>
          <w:lang w:eastAsia="ko-KR"/>
        </w:rPr>
      </w:pPr>
      <w:r>
        <w:rPr>
          <w:rFonts w:eastAsiaTheme="minorEastAsia" w:hint="eastAsia"/>
          <w:lang w:eastAsia="ko-KR"/>
        </w:rPr>
        <w:t xml:space="preserve">Fig. </w:t>
      </w:r>
      <w:r>
        <w:rPr>
          <w:rFonts w:eastAsiaTheme="minorEastAsia"/>
          <w:lang w:eastAsia="ko-KR"/>
        </w:rPr>
        <w:t>2</w:t>
      </w:r>
      <w:r>
        <w:rPr>
          <w:rFonts w:eastAsiaTheme="minorEastAsia" w:hint="eastAsia"/>
          <w:lang w:eastAsia="ko-KR"/>
        </w:rPr>
        <w:t>. Characteristic Mode Current (Mode</w:t>
      </w:r>
      <w:r>
        <w:rPr>
          <w:rFonts w:eastAsiaTheme="minorEastAsia"/>
          <w:lang w:eastAsia="ko-KR"/>
        </w:rPr>
        <w:t xml:space="preserve"> 3)</w:t>
      </w:r>
      <w:r w:rsidR="00507191">
        <w:rPr>
          <w:rFonts w:eastAsiaTheme="minorEastAsia"/>
          <w:lang w:eastAsia="ko-KR"/>
        </w:rPr>
        <w:t>.</w:t>
      </w:r>
    </w:p>
    <w:p w:rsidR="0030623E" w:rsidRDefault="0030623E">
      <w:pPr>
        <w:ind w:firstLineChars="0" w:firstLine="0"/>
      </w:pPr>
    </w:p>
    <w:p w:rsidR="00507191" w:rsidRPr="00507191" w:rsidRDefault="00507191" w:rsidP="00507191">
      <w:pPr>
        <w:ind w:firstLineChars="0" w:firstLine="0"/>
        <w:jc w:val="center"/>
      </w:pPr>
      <w:r>
        <w:rPr>
          <w:noProof/>
          <w:lang w:eastAsia="ko-KR"/>
        </w:rPr>
        <w:lastRenderedPageBreak/>
        <w:drawing>
          <wp:inline distT="0" distB="0" distL="0" distR="0" wp14:anchorId="20F918F1" wp14:editId="0F3E91B9">
            <wp:extent cx="2695575" cy="2686137"/>
            <wp:effectExtent l="0" t="0" r="0" b="0"/>
            <wp:docPr id="15" name="그림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725056" cy="2715515"/>
                    </a:xfrm>
                    <a:prstGeom prst="rect">
                      <a:avLst/>
                    </a:prstGeom>
                  </pic:spPr>
                </pic:pic>
              </a:graphicData>
            </a:graphic>
          </wp:inline>
        </w:drawing>
      </w:r>
    </w:p>
    <w:p w:rsidR="00507191" w:rsidRDefault="00507191" w:rsidP="00507191">
      <w:pPr>
        <w:ind w:firstLineChars="0" w:firstLine="0"/>
        <w:jc w:val="center"/>
        <w:rPr>
          <w:noProof/>
          <w:lang w:eastAsia="ko-KR"/>
        </w:rPr>
      </w:pPr>
      <w:r>
        <w:rPr>
          <w:rFonts w:hint="eastAsia"/>
          <w:noProof/>
          <w:lang w:eastAsia="ko-KR"/>
        </w:rPr>
        <w:t>Fig</w:t>
      </w:r>
      <w:r>
        <w:rPr>
          <w:noProof/>
          <w:lang w:eastAsia="ko-KR"/>
        </w:rPr>
        <w:t>. 3</w:t>
      </w:r>
      <w:r>
        <w:rPr>
          <w:rFonts w:hint="eastAsia"/>
          <w:noProof/>
          <w:lang w:eastAsia="ko-KR"/>
        </w:rPr>
        <w:t>.</w:t>
      </w:r>
      <w:r>
        <w:rPr>
          <w:noProof/>
          <w:lang w:eastAsia="ko-KR"/>
        </w:rPr>
        <w:t xml:space="preserve"> Simulated E-plane Far-field patterns of proposed antenna</w:t>
      </w:r>
    </w:p>
    <w:p w:rsidR="003D64D6" w:rsidRDefault="003D64D6" w:rsidP="00507191">
      <w:pPr>
        <w:ind w:firstLineChars="0" w:firstLine="0"/>
        <w:jc w:val="center"/>
      </w:pPr>
    </w:p>
    <w:p w:rsidR="00A1229E" w:rsidRDefault="00605504">
      <w:pPr>
        <w:ind w:firstLine="235"/>
        <w:jc w:val="center"/>
        <w:rPr>
          <w:b/>
          <w:sz w:val="21"/>
        </w:rPr>
      </w:pPr>
      <w:r>
        <w:rPr>
          <w:b/>
          <w:sz w:val="21"/>
        </w:rPr>
        <w:t>References</w:t>
      </w:r>
    </w:p>
    <w:p w:rsidR="00504C30" w:rsidRDefault="00504C30" w:rsidP="00504C30">
      <w:pPr>
        <w:pStyle w:val="a"/>
        <w:spacing w:after="57"/>
      </w:pPr>
      <w:r w:rsidRPr="00504C30">
        <w:t xml:space="preserve">Wood, R. J. The first takeoff of a biologically inspired at-scale robotic insect. IEEE. </w:t>
      </w:r>
      <w:r>
        <w:t>Trans. Rob. 24, 341–347 (2008).</w:t>
      </w:r>
    </w:p>
    <w:p w:rsidR="00504C30" w:rsidRDefault="00504C30" w:rsidP="00504C30">
      <w:pPr>
        <w:pStyle w:val="a"/>
        <w:spacing w:after="57"/>
      </w:pPr>
      <w:r w:rsidRPr="00504C30">
        <w:t xml:space="preserve">R. F. Harrington and J. R. </w:t>
      </w:r>
      <w:proofErr w:type="spellStart"/>
      <w:r w:rsidRPr="00504C30">
        <w:t>Mautz</w:t>
      </w:r>
      <w:proofErr w:type="spellEnd"/>
      <w:r w:rsidRPr="00504C30">
        <w:t xml:space="preserve">, “Theory of characteristic modes for conducting bodies,” IEEE Trans. Antennas </w:t>
      </w:r>
      <w:proofErr w:type="spellStart"/>
      <w:r w:rsidRPr="00504C30">
        <w:t>Propag</w:t>
      </w:r>
      <w:proofErr w:type="spellEnd"/>
      <w:r w:rsidRPr="00504C30">
        <w:t>., vol. AP-19, no. 5, pp. 622–628, Sep. 1971.</w:t>
      </w:r>
    </w:p>
    <w:p w:rsidR="00302C8E" w:rsidRDefault="00A92E91" w:rsidP="00A92E91">
      <w:pPr>
        <w:pStyle w:val="a"/>
        <w:spacing w:after="57"/>
      </w:pPr>
      <w:r w:rsidRPr="00A92E91">
        <w:t xml:space="preserve">A. </w:t>
      </w:r>
      <w:proofErr w:type="spellStart"/>
      <w:r w:rsidRPr="00A92E91">
        <w:t>Andujar</w:t>
      </w:r>
      <w:proofErr w:type="spellEnd"/>
      <w:r w:rsidRPr="00A92E91">
        <w:t xml:space="preserve">, J. </w:t>
      </w:r>
      <w:proofErr w:type="spellStart"/>
      <w:r w:rsidRPr="00A92E91">
        <w:t>Anguera</w:t>
      </w:r>
      <w:proofErr w:type="spellEnd"/>
      <w:r w:rsidRPr="00A92E91">
        <w:t xml:space="preserve">, and C. Puente, “Ground plane boosters as a compact antenna technology for wireless handheld devices,” IEEE Trans. Antennas </w:t>
      </w:r>
      <w:proofErr w:type="spellStart"/>
      <w:r w:rsidRPr="00A92E91">
        <w:t>Propag</w:t>
      </w:r>
      <w:proofErr w:type="spellEnd"/>
      <w:r w:rsidRPr="00A92E91">
        <w:t>., vol. 59, no. 5, pp. 1668–1677, May 2011.</w:t>
      </w:r>
    </w:p>
    <w:p w:rsidR="005544C9" w:rsidRDefault="00A92E91" w:rsidP="00A92E91">
      <w:pPr>
        <w:pStyle w:val="a"/>
        <w:spacing w:after="57"/>
      </w:pPr>
      <w:r w:rsidRPr="00A92E91">
        <w:t xml:space="preserve">R. Martens, D. </w:t>
      </w:r>
      <w:proofErr w:type="spellStart"/>
      <w:r w:rsidRPr="00A92E91">
        <w:t>Manteuffel</w:t>
      </w:r>
      <w:proofErr w:type="spellEnd"/>
      <w:r w:rsidRPr="00A92E91">
        <w:t>, "Systematic Design Method of a Mobile Multiple Antenna System sing the Theory of Characteristic Modes," IET Microwaves, Antennas &amp; Propagation, Volume 8, Issue 12, 16. Sept. 2014, pp. 887 – 893.</w:t>
      </w:r>
    </w:p>
    <w:p w:rsidR="00605504" w:rsidRDefault="00605504">
      <w:pPr>
        <w:ind w:firstLine="204"/>
      </w:pPr>
    </w:p>
    <w:sectPr w:rsidR="00605504">
      <w:type w:val="continuous"/>
      <w:pgSz w:w="11906" w:h="16838"/>
      <w:pgMar w:top="1588" w:right="851" w:bottom="1361" w:left="851" w:header="624" w:footer="284" w:gutter="0"/>
      <w:cols w:num="2" w:space="425"/>
      <w:docGrid w:type="linesAndChars" w:linePitch="286" w:charSpace="48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5113" w:rsidRDefault="00B05113">
      <w:pPr>
        <w:ind w:firstLine="180"/>
      </w:pPr>
      <w:r>
        <w:separator/>
      </w:r>
    </w:p>
  </w:endnote>
  <w:endnote w:type="continuationSeparator" w:id="0">
    <w:p w:rsidR="00B05113" w:rsidRDefault="00B05113">
      <w:pPr>
        <w:ind w:firstLine="1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PMincho">
    <w:panose1 w:val="02020600040205080304"/>
    <w:charset w:val="80"/>
    <w:family w:val="roman"/>
    <w:pitch w:val="variable"/>
    <w:sig w:usb0="E00002FF" w:usb1="6AC7FDFB" w:usb2="00000012" w:usb3="00000000" w:csb0="0002009F" w:csb1="00000000"/>
  </w:font>
  <w:font w:name="맑은 고딕">
    <w:panose1 w:val="020B0503020000020004"/>
    <w:charset w:val="81"/>
    <w:family w:val="modern"/>
    <w:pitch w:val="variable"/>
    <w:sig w:usb0="900002AF" w:usb1="09D77CFB" w:usb2="00000012" w:usb3="00000000" w:csb0="00080001" w:csb1="00000000"/>
  </w:font>
  <w:font w:name="MS PGothic">
    <w:panose1 w:val="020B0600070205080204"/>
    <w:charset w:val="80"/>
    <w:family w:val="swiss"/>
    <w:pitch w:val="variable"/>
    <w:sig w:usb0="E00002FF" w:usb1="6AC7FDFB" w:usb2="00000012" w:usb3="00000000" w:csb0="0002009F" w:csb1="00000000"/>
  </w:font>
  <w:font w:name="Cordia New">
    <w:panose1 w:val="020B0304020202020204"/>
    <w:charset w:val="00"/>
    <w:family w:val="swiss"/>
    <w:pitch w:val="variable"/>
    <w:sig w:usb0="81000003" w:usb1="00000000" w:usb2="00000000" w:usb3="00000000" w:csb0="00010001" w:csb1="00000000"/>
  </w:font>
  <w:font w:name="NSimSun">
    <w:panose1 w:val="02010609030101010101"/>
    <w:charset w:val="86"/>
    <w:family w:val="modern"/>
    <w:pitch w:val="fixed"/>
    <w:sig w:usb0="00000003" w:usb1="288F0000" w:usb2="00000016" w:usb3="00000000" w:csb0="00040001" w:csb1="00000000"/>
  </w:font>
  <w:font w:name="Calibri Light">
    <w:altName w:val="Calibri"/>
    <w:panose1 w:val="020F0302020204030204"/>
    <w:charset w:val="00"/>
    <w:family w:val="swiss"/>
    <w:pitch w:val="variable"/>
    <w:sig w:usb0="A00002EF" w:usb1="4000207B"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29E" w:rsidRDefault="00A1229E">
    <w:pPr>
      <w:pStyle w:val="a5"/>
      <w:ind w:firstLine="18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29E" w:rsidRDefault="00A1229E">
    <w:pPr>
      <w:pStyle w:val="a5"/>
      <w:ind w:firstLine="18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29E" w:rsidRDefault="00A1229E">
    <w:pPr>
      <w:pStyle w:val="ad"/>
      <w:ind w:leftChars="0" w:left="0"/>
      <w:rPr>
        <w:sz w:val="18"/>
        <w:szCs w:val="18"/>
      </w:rPr>
    </w:pPr>
  </w:p>
  <w:p w:rsidR="00A1229E" w:rsidRDefault="00A1229E">
    <w:pPr>
      <w:spacing w:line="200" w:lineRule="exact"/>
      <w:ind w:firstLineChars="0" w:firstLine="0"/>
    </w:pPr>
  </w:p>
  <w:p w:rsidR="00A1229E" w:rsidRDefault="00A1229E">
    <w:pPr>
      <w:spacing w:line="200" w:lineRule="exact"/>
      <w:ind w:firstLineChars="4300" w:firstLine="77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5113" w:rsidRDefault="00B05113">
      <w:pPr>
        <w:ind w:firstLine="180"/>
      </w:pPr>
      <w:r>
        <w:separator/>
      </w:r>
    </w:p>
  </w:footnote>
  <w:footnote w:type="continuationSeparator" w:id="0">
    <w:p w:rsidR="00B05113" w:rsidRDefault="00B05113">
      <w:pPr>
        <w:ind w:firstLine="1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29E" w:rsidRDefault="00A1229E">
    <w:pPr>
      <w:pStyle w:val="a4"/>
      <w:ind w:firstLine="18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29E" w:rsidRDefault="00A1229E">
    <w:pPr>
      <w:pStyle w:val="a4"/>
      <w:tabs>
        <w:tab w:val="clear" w:pos="4252"/>
        <w:tab w:val="left" w:pos="7920"/>
      </w:tabs>
      <w:spacing w:after="24"/>
      <w:ind w:firstLine="160"/>
      <w:rPr>
        <w:color w:val="0000FF"/>
        <w:sz w:val="16"/>
        <w:szCs w:val="16"/>
      </w:rPr>
    </w:pPr>
  </w:p>
  <w:p w:rsidR="00A1229E" w:rsidRDefault="00605504">
    <w:pPr>
      <w:pStyle w:val="a4"/>
      <w:tabs>
        <w:tab w:val="clear" w:pos="8504"/>
        <w:tab w:val="right" w:pos="9855"/>
      </w:tabs>
      <w:ind w:leftChars="78" w:left="140" w:firstLineChars="0" w:firstLine="0"/>
      <w:rPr>
        <w:sz w:val="16"/>
        <w:szCs w:val="16"/>
      </w:rPr>
    </w:pPr>
    <w:r>
      <w:rPr>
        <w:rFonts w:hint="eastAsia"/>
        <w:color w:val="0000FF"/>
        <w:sz w:val="16"/>
        <w:szCs w:val="16"/>
      </w:rPr>
      <w:tab/>
    </w:r>
    <w:r>
      <w:rPr>
        <w:color w:val="0000FF"/>
        <w:sz w:val="16"/>
        <w:szCs w:val="16"/>
      </w:rPr>
      <w:b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29E" w:rsidRDefault="0009688A" w:rsidP="00D26C40">
    <w:pPr>
      <w:pStyle w:val="a4"/>
      <w:tabs>
        <w:tab w:val="clear" w:pos="4252"/>
        <w:tab w:val="clear" w:pos="8504"/>
        <w:tab w:val="left" w:pos="1335"/>
        <w:tab w:val="center" w:pos="5406"/>
        <w:tab w:val="left" w:pos="7650"/>
        <w:tab w:val="right" w:pos="8976"/>
      </w:tabs>
      <w:spacing w:line="240" w:lineRule="exact"/>
      <w:ind w:firstLine="160"/>
      <w:jc w:val="left"/>
      <w:rPr>
        <w:vanish/>
        <w:sz w:val="16"/>
        <w:szCs w:val="16"/>
      </w:rPr>
    </w:pPr>
    <w:r>
      <w:rPr>
        <w:noProof/>
        <w:sz w:val="16"/>
        <w:szCs w:val="16"/>
        <w:lang w:eastAsia="ko-KR"/>
      </w:rPr>
      <mc:AlternateContent>
        <mc:Choice Requires="wps">
          <w:drawing>
            <wp:anchor distT="0" distB="0" distL="114300" distR="114300" simplePos="0" relativeHeight="251657216" behindDoc="0" locked="0" layoutInCell="1" allowOverlap="1">
              <wp:simplePos x="0" y="0"/>
              <wp:positionH relativeFrom="column">
                <wp:posOffset>1216025</wp:posOffset>
              </wp:positionH>
              <wp:positionV relativeFrom="paragraph">
                <wp:posOffset>35560</wp:posOffset>
              </wp:positionV>
              <wp:extent cx="3890010" cy="252095"/>
              <wp:effectExtent l="0" t="0" r="0" b="0"/>
              <wp:wrapNone/>
              <wp:docPr id="307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001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4AF6" w:rsidRPr="00654AF6" w:rsidRDefault="00654AF6" w:rsidP="00654AF6">
                          <w:pPr>
                            <w:pStyle w:val="af"/>
                            <w:spacing w:before="0" w:beforeAutospacing="0" w:after="0" w:afterAutospacing="0"/>
                            <w:ind w:firstLine="361"/>
                            <w:textAlignment w:val="baseline"/>
                            <w:rPr>
                              <w:sz w:val="16"/>
                              <w:szCs w:val="16"/>
                            </w:rPr>
                          </w:pPr>
                          <w:r w:rsidRPr="00654AF6">
                            <w:rPr>
                              <w:rFonts w:ascii="Arial" w:eastAsia="MS PGothic" w:hAnsi="Arial" w:cs="Cordia New"/>
                              <w:b/>
                              <w:bCs/>
                              <w:color w:val="000000"/>
                              <w:kern w:val="24"/>
                              <w:sz w:val="22"/>
                              <w:szCs w:val="22"/>
                              <w:lang w:val="en-GB"/>
                            </w:rPr>
                            <w:t xml:space="preserve">2015 </w:t>
                          </w:r>
                          <w:r w:rsidRPr="00654AF6">
                            <w:rPr>
                              <w:rFonts w:ascii="Arial" w:eastAsia="MS PGothic" w:hAnsi="Arial" w:cs="Cordia New"/>
                              <w:b/>
                              <w:bCs/>
                              <w:color w:val="000000"/>
                              <w:kern w:val="24"/>
                              <w:sz w:val="22"/>
                              <w:szCs w:val="22"/>
                            </w:rPr>
                            <w:t>Asian</w:t>
                          </w:r>
                          <w:r w:rsidRPr="00654AF6">
                            <w:rPr>
                              <w:rFonts w:ascii="Arial" w:eastAsia="MS PGothic" w:hAnsi="Arial" w:cs="Cordia New"/>
                              <w:b/>
                              <w:bCs/>
                              <w:color w:val="000000"/>
                              <w:kern w:val="24"/>
                              <w:sz w:val="22"/>
                              <w:szCs w:val="22"/>
                              <w:lang w:eastAsia="ja-JP"/>
                            </w:rPr>
                            <w:t xml:space="preserve"> </w:t>
                          </w:r>
                          <w:r w:rsidRPr="00654AF6">
                            <w:rPr>
                              <w:rFonts w:ascii="Arial" w:eastAsia="MS PGothic" w:hAnsi="Arial" w:cs="Cordia New"/>
                              <w:b/>
                              <w:bCs/>
                              <w:color w:val="000000"/>
                              <w:kern w:val="24"/>
                              <w:sz w:val="22"/>
                              <w:szCs w:val="22"/>
                            </w:rPr>
                            <w:t>Workshop on Antennas and Propagation</w:t>
                          </w:r>
                        </w:p>
                      </w:txbxContent>
                    </wps:txbx>
                    <wps:bodyPr wrap="none">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95.75pt;margin-top:2.8pt;width:306.3pt;height:19.8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" filled="f" stroked="f">
              <v:textbox style="mso-fit-shape-to-text:t">
                <w:txbxContent>
                  <w:p w:rsidR="00654AF6" w:rsidRPr="00654AF6" w:rsidRDefault="00654AF6" w:rsidP="00654AF6">
                    <w:pPr>
                      <w:pStyle w:val="af"/>
                      <w:spacing w:before="0" w:beforeAutospacing="0" w:after="0" w:afterAutospacing="0"/>
                      <w:ind w:firstLine="361"/>
                      <w:textAlignment w:val="baseline"/>
                      <w:rPr>
                        <w:sz w:val="16"/>
                        <w:szCs w:val="16"/>
                      </w:rPr>
                    </w:pPr>
                    <w:r w:rsidRPr="00654AF6">
                      <w:rPr>
                        <w:rFonts w:ascii="Arial" w:eastAsia="MS PGothic" w:hAnsi="Arial" w:cs="Cordia New"/>
                        <w:b/>
                        <w:bCs/>
                        <w:color w:val="000000"/>
                        <w:kern w:val="24"/>
                        <w:sz w:val="22"/>
                        <w:szCs w:val="22"/>
                        <w:lang w:val="en-GB"/>
                      </w:rPr>
                      <w:t xml:space="preserve">2015 </w:t>
                    </w:r>
                    <w:r w:rsidRPr="00654AF6">
                      <w:rPr>
                        <w:rFonts w:ascii="Arial" w:eastAsia="MS PGothic" w:hAnsi="Arial" w:cs="Cordia New"/>
                        <w:b/>
                        <w:bCs/>
                        <w:color w:val="000000"/>
                        <w:kern w:val="24"/>
                        <w:sz w:val="22"/>
                        <w:szCs w:val="22"/>
                      </w:rPr>
                      <w:t>Asian</w:t>
                    </w:r>
                    <w:r w:rsidRPr="00654AF6">
                      <w:rPr>
                        <w:rFonts w:ascii="Arial" w:eastAsia="MS PGothic" w:hAnsi="Arial" w:cs="Cordia New"/>
                        <w:b/>
                        <w:bCs/>
                        <w:color w:val="000000"/>
                        <w:kern w:val="24"/>
                        <w:sz w:val="22"/>
                        <w:szCs w:val="22"/>
                        <w:lang w:eastAsia="ja-JP"/>
                      </w:rPr>
                      <w:t xml:space="preserve"> </w:t>
                    </w:r>
                    <w:r w:rsidRPr="00654AF6">
                      <w:rPr>
                        <w:rFonts w:ascii="Arial" w:eastAsia="MS PGothic" w:hAnsi="Arial" w:cs="Cordia New"/>
                        <w:b/>
                        <w:bCs/>
                        <w:color w:val="000000"/>
                        <w:kern w:val="24"/>
                        <w:sz w:val="22"/>
                        <w:szCs w:val="22"/>
                      </w:rPr>
                      <w:t>Workshop on Antennas and Propagation</w:t>
                    </w:r>
                  </w:p>
                </w:txbxContent>
              </v:textbox>
            </v:shape>
          </w:pict>
        </mc:Fallback>
      </mc:AlternateContent>
    </w:r>
    <w:r>
      <w:rPr>
        <w:noProof/>
        <w:sz w:val="16"/>
        <w:szCs w:val="16"/>
        <w:lang w:eastAsia="ko-KR"/>
      </w:rPr>
      <mc:AlternateContent>
        <mc:Choice Requires="wps">
          <w:drawing>
            <wp:anchor distT="0" distB="0" distL="114300" distR="114300" simplePos="0" relativeHeight="251659264" behindDoc="0" locked="0" layoutInCell="1" allowOverlap="1">
              <wp:simplePos x="0" y="0"/>
              <wp:positionH relativeFrom="column">
                <wp:posOffset>-121285</wp:posOffset>
              </wp:positionH>
              <wp:positionV relativeFrom="paragraph">
                <wp:posOffset>728980</wp:posOffset>
              </wp:positionV>
              <wp:extent cx="6791325" cy="635"/>
              <wp:effectExtent l="12065" t="5080" r="6985" b="13335"/>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913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4EF2871" id="_x0000_t32" coordsize="21600,21600" o:spt="32" o:oned="t" path="m,l21600,21600e" filled="f">
              <v:path arrowok="t" fillok="f" o:connecttype="none"/>
              <o:lock v:ext="edit" shapetype="t"/>
            </v:shapetype>
            <v:shape id="AutoShape 7" o:spid="_x0000_s1026" type="#_x0000_t32" style="position:absolute;left:0;text-align:left;margin-left:-9.55pt;margin-top:57.4pt;width:534.7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"/>
          </w:pict>
        </mc:Fallback>
      </mc:AlternateContent>
    </w:r>
    <w:r>
      <w:rPr>
        <w:noProof/>
        <w:sz w:val="16"/>
        <w:szCs w:val="16"/>
        <w:lang w:eastAsia="ko-KR"/>
      </w:rPr>
      <mc:AlternateContent>
        <mc:Choice Requires="wps">
          <w:drawing>
            <wp:anchor distT="0" distB="0" distL="114300" distR="114300" simplePos="0" relativeHeight="251656192" behindDoc="0" locked="0" layoutInCell="1" allowOverlap="1">
              <wp:simplePos x="0" y="0"/>
              <wp:positionH relativeFrom="column">
                <wp:posOffset>28575</wp:posOffset>
              </wp:positionH>
              <wp:positionV relativeFrom="paragraph">
                <wp:posOffset>-11430</wp:posOffset>
              </wp:positionV>
              <wp:extent cx="1150620" cy="645795"/>
              <wp:effectExtent l="19050" t="26670" r="20955" b="22860"/>
              <wp:wrapNone/>
              <wp:docPr id="1" name="Oval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0620" cy="645795"/>
                      </a:xfrm>
                      <a:prstGeom prst="ellipse">
                        <a:avLst/>
                      </a:prstGeom>
                      <a:noFill/>
                      <a:ln w="38100">
                        <a:solidFill>
                          <a:srgbClr val="00B0F0"/>
                        </a:solidFill>
                        <a:round/>
                        <a:headEnd/>
                        <a:tailEnd/>
                      </a:ln>
                      <a:extLst>
                        <a:ext uri="{909E8E84-426E-40DD-AFC4-6F175D3DCCD1}">
                          <a14:hiddenFill xmlns:a14="http://schemas.microsoft.com/office/drawing/2010/main">
                            <a:solidFill>
                              <a:srgbClr val="FFC000"/>
                            </a:solidFill>
                          </a14:hiddenFill>
                        </a:ext>
                      </a:extLst>
                    </wps:spPr>
                    <wps:txbx>
                      <w:txbxContent>
                        <w:p w:rsidR="00D26C40" w:rsidRPr="00D625CC" w:rsidRDefault="00D26C40" w:rsidP="00D26C40">
                          <w:pPr>
                            <w:pStyle w:val="af"/>
                            <w:spacing w:before="0" w:beforeAutospacing="0" w:after="0" w:afterAutospacing="0"/>
                            <w:jc w:val="center"/>
                            <w:rPr>
                              <w:color w:val="00B0F0"/>
                              <w:sz w:val="22"/>
                              <w:szCs w:val="22"/>
                            </w:rPr>
                          </w:pPr>
                          <w:r w:rsidRPr="00D625CC">
                            <w:rPr>
                              <w:rFonts w:ascii="Arial" w:eastAsia="NSimSun" w:hAnsi="Arial" w:cs="Arial"/>
                              <w:b/>
                              <w:bCs/>
                              <w:color w:val="00B0F0"/>
                              <w:sz w:val="28"/>
                              <w:szCs w:val="28"/>
                            </w:rPr>
                            <w:t>AWAP</w:t>
                          </w:r>
                        </w:p>
                        <w:p w:rsidR="00D26C40" w:rsidRPr="00D625CC" w:rsidRDefault="00D26C40" w:rsidP="00D26C40">
                          <w:pPr>
                            <w:pStyle w:val="af"/>
                            <w:spacing w:before="0" w:beforeAutospacing="0" w:after="0" w:afterAutospacing="0"/>
                            <w:jc w:val="center"/>
                            <w:rPr>
                              <w:color w:val="00B0F0"/>
                              <w:sz w:val="22"/>
                              <w:szCs w:val="22"/>
                            </w:rPr>
                          </w:pPr>
                          <w:r w:rsidRPr="00D625CC">
                            <w:rPr>
                              <w:rFonts w:ascii="Arial" w:eastAsia="NSimSun" w:hAnsi="Arial" w:cs="Arial"/>
                              <w:b/>
                              <w:bCs/>
                              <w:color w:val="00B0F0"/>
                              <w:sz w:val="28"/>
                              <w:szCs w:val="28"/>
                            </w:rPr>
                            <w:t>2015</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25" o:spid="_x0000_s1027" style="position:absolute;left:0;text-align:left;margin-left:2.25pt;margin-top:-.9pt;width:90.6pt;height:50.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" filled="f" fillcolor="#ffc000" strokecolor="#00b0f0" strokeweight="3pt">
              <v:textbox>
                <w:txbxContent>
                  <w:p w:rsidR="00D26C40" w:rsidRPr="00D625CC" w:rsidRDefault="00D26C40" w:rsidP="00D26C40">
                    <w:pPr>
                      <w:pStyle w:val="af"/>
                      <w:spacing w:before="0" w:beforeAutospacing="0" w:after="0" w:afterAutospacing="0"/>
                      <w:jc w:val="center"/>
                      <w:rPr>
                        <w:color w:val="00B0F0"/>
                        <w:sz w:val="22"/>
                        <w:szCs w:val="22"/>
                      </w:rPr>
                    </w:pPr>
                    <w:r w:rsidRPr="00D625CC">
                      <w:rPr>
                        <w:rFonts w:ascii="Arial" w:eastAsia="NSimSun" w:hAnsi="Arial" w:cs="Arial"/>
                        <w:b/>
                        <w:bCs/>
                        <w:color w:val="00B0F0"/>
                        <w:sz w:val="28"/>
                        <w:szCs w:val="28"/>
                      </w:rPr>
                      <w:t>AWAP</w:t>
                    </w:r>
                  </w:p>
                  <w:p w:rsidR="00D26C40" w:rsidRPr="00D625CC" w:rsidRDefault="00D26C40" w:rsidP="00D26C40">
                    <w:pPr>
                      <w:pStyle w:val="af"/>
                      <w:spacing w:before="0" w:beforeAutospacing="0" w:after="0" w:afterAutospacing="0"/>
                      <w:jc w:val="center"/>
                      <w:rPr>
                        <w:color w:val="00B0F0"/>
                        <w:sz w:val="22"/>
                        <w:szCs w:val="22"/>
                      </w:rPr>
                    </w:pPr>
                    <w:r w:rsidRPr="00D625CC">
                      <w:rPr>
                        <w:rFonts w:ascii="Arial" w:eastAsia="NSimSun" w:hAnsi="Arial" w:cs="Arial"/>
                        <w:b/>
                        <w:bCs/>
                        <w:color w:val="00B0F0"/>
                        <w:sz w:val="28"/>
                        <w:szCs w:val="28"/>
                      </w:rPr>
                      <w:t>2015</w:t>
                    </w:r>
                  </w:p>
                </w:txbxContent>
              </v:textbox>
            </v:oval>
          </w:pict>
        </mc:Fallback>
      </mc:AlternateContent>
    </w:r>
  </w:p>
  <w:p w:rsidR="00A1229E" w:rsidRDefault="0009688A">
    <w:pPr>
      <w:pStyle w:val="a4"/>
      <w:tabs>
        <w:tab w:val="clear" w:pos="8504"/>
        <w:tab w:val="right" w:pos="9855"/>
      </w:tabs>
      <w:ind w:leftChars="78" w:left="140" w:firstLineChars="0" w:firstLine="0"/>
      <w:rPr>
        <w:sz w:val="16"/>
        <w:szCs w:val="16"/>
      </w:rPr>
    </w:pPr>
    <w:r>
      <w:rPr>
        <w:noProof/>
        <w:sz w:val="16"/>
        <w:szCs w:val="16"/>
        <w:lang w:eastAsia="ko-KR"/>
      </w:rPr>
      <mc:AlternateContent>
        <mc:Choice Requires="wps">
          <w:drawing>
            <wp:anchor distT="0" distB="0" distL="114300" distR="114300" simplePos="0" relativeHeight="251658240" behindDoc="0" locked="0" layoutInCell="1" allowOverlap="1">
              <wp:simplePos x="0" y="0"/>
              <wp:positionH relativeFrom="column">
                <wp:posOffset>1659255</wp:posOffset>
              </wp:positionH>
              <wp:positionV relativeFrom="paragraph">
                <wp:posOffset>187325</wp:posOffset>
              </wp:positionV>
              <wp:extent cx="2817495" cy="252095"/>
              <wp:effectExtent l="0" t="0" r="0" b="0"/>
              <wp:wrapNone/>
              <wp:docPr id="307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74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4AF6" w:rsidRPr="00654AF6" w:rsidRDefault="00654AF6" w:rsidP="00654AF6">
                          <w:pPr>
                            <w:pStyle w:val="af"/>
                            <w:spacing w:before="0" w:beforeAutospacing="0" w:after="0" w:afterAutospacing="0"/>
                            <w:ind w:firstLine="321"/>
                            <w:textAlignment w:val="baseline"/>
                            <w:rPr>
                              <w:sz w:val="18"/>
                              <w:szCs w:val="18"/>
                            </w:rPr>
                          </w:pPr>
                          <w:r w:rsidRPr="00654AF6">
                            <w:rPr>
                              <w:rFonts w:ascii="Arial" w:eastAsia="MS PGothic" w:hAnsi="Arial" w:cs="Cordia New"/>
                              <w:b/>
                              <w:bCs/>
                              <w:color w:val="000000"/>
                              <w:kern w:val="24"/>
                              <w:sz w:val="22"/>
                              <w:szCs w:val="22"/>
                            </w:rPr>
                            <w:t>June 17-18, 2015, Bangkok, Thailand</w:t>
                          </w:r>
                          <w:r w:rsidRPr="00654AF6">
                            <w:rPr>
                              <w:rFonts w:ascii="Arial" w:eastAsia="MS PGothic" w:hAnsi="Arial" w:cs="Cordia New"/>
                              <w:b/>
                              <w:bCs/>
                              <w:color w:val="000000"/>
                              <w:kern w:val="24"/>
                              <w:sz w:val="22"/>
                              <w:szCs w:val="22"/>
                              <w:lang w:val="en-GB"/>
                            </w:rPr>
                            <w:t xml:space="preserve"> </w:t>
                          </w:r>
                        </w:p>
                      </w:txbxContent>
                    </wps:txbx>
                    <wps:bodyPr wrap="none">
                      <a:sp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left:0;text-align:left;margin-left:130.65pt;margin-top:14.75pt;width:221.85pt;height:19.8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" filled="f" stroked="f">
              <v:textbox style="mso-fit-shape-to-text:t">
                <w:txbxContent>
                  <w:p w:rsidR="00654AF6" w:rsidRPr="00654AF6" w:rsidRDefault="00654AF6" w:rsidP="00654AF6">
                    <w:pPr>
                      <w:pStyle w:val="af"/>
                      <w:spacing w:before="0" w:beforeAutospacing="0" w:after="0" w:afterAutospacing="0"/>
                      <w:ind w:firstLine="321"/>
                      <w:textAlignment w:val="baseline"/>
                      <w:rPr>
                        <w:sz w:val="18"/>
                        <w:szCs w:val="18"/>
                      </w:rPr>
                    </w:pPr>
                    <w:r w:rsidRPr="00654AF6">
                      <w:rPr>
                        <w:rFonts w:ascii="Arial" w:eastAsia="MS PGothic" w:hAnsi="Arial" w:cs="Cordia New"/>
                        <w:b/>
                        <w:bCs/>
                        <w:color w:val="000000"/>
                        <w:kern w:val="24"/>
                        <w:sz w:val="22"/>
                        <w:szCs w:val="22"/>
                      </w:rPr>
                      <w:t>June 17-18, 2015, Bangkok, Thailand</w:t>
                    </w:r>
                    <w:r w:rsidRPr="00654AF6">
                      <w:rPr>
                        <w:rFonts w:ascii="Arial" w:eastAsia="MS PGothic" w:hAnsi="Arial" w:cs="Cordia New"/>
                        <w:b/>
                        <w:bCs/>
                        <w:color w:val="000000"/>
                        <w:kern w:val="24"/>
                        <w:sz w:val="22"/>
                        <w:szCs w:val="22"/>
                        <w:lang w:val="en-GB"/>
                      </w:rPr>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DF07DA"/>
    <w:multiLevelType w:val="multilevel"/>
    <w:tmpl w:val="BBEE0E4E"/>
    <w:lvl w:ilvl="0">
      <w:start w:val="1"/>
      <w:numFmt w:val="decimal"/>
      <w:pStyle w:val="1"/>
      <w:suff w:val="space"/>
      <w:lvlText w:val="%1."/>
      <w:lvlJc w:val="left"/>
      <w:pPr>
        <w:ind w:left="425" w:hanging="425"/>
      </w:pPr>
      <w:rPr>
        <w:rFonts w:hint="eastAsia"/>
      </w:rPr>
    </w:lvl>
    <w:lvl w:ilvl="1">
      <w:start w:val="1"/>
      <w:numFmt w:val="decimal"/>
      <w:pStyle w:val="2"/>
      <w:suff w:val="space"/>
      <w:lvlText w:val="%1.%2."/>
      <w:lvlJc w:val="left"/>
      <w:pPr>
        <w:ind w:left="567" w:hanging="567"/>
      </w:pPr>
      <w:rPr>
        <w:rFonts w:hint="eastAsia"/>
      </w:rPr>
    </w:lvl>
    <w:lvl w:ilvl="2">
      <w:start w:val="1"/>
      <w:numFmt w:val="decimal"/>
      <w:pStyle w:val="3"/>
      <w:suff w:val="space"/>
      <w:lvlText w:val="%1.%2.%3."/>
      <w:lvlJc w:val="left"/>
      <w:pPr>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
    <w:nsid w:val="489A0367"/>
    <w:multiLevelType w:val="hybridMultilevel"/>
    <w:tmpl w:val="8DD49D6A"/>
    <w:lvl w:ilvl="0" w:tplc="FFFFFFFF">
      <w:start w:val="1"/>
      <w:numFmt w:val="decimal"/>
      <w:pStyle w:val="a"/>
      <w:lvlText w:val="[%1]"/>
      <w:lvlJc w:val="left"/>
      <w:pPr>
        <w:tabs>
          <w:tab w:val="num" w:pos="425"/>
        </w:tabs>
        <w:ind w:left="425" w:hanging="368"/>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C40"/>
    <w:rsid w:val="00001D63"/>
    <w:rsid w:val="0001564E"/>
    <w:rsid w:val="0009688A"/>
    <w:rsid w:val="000A0537"/>
    <w:rsid w:val="00144CA9"/>
    <w:rsid w:val="00170640"/>
    <w:rsid w:val="001814CE"/>
    <w:rsid w:val="0019295F"/>
    <w:rsid w:val="0021060E"/>
    <w:rsid w:val="002778BF"/>
    <w:rsid w:val="00302C8E"/>
    <w:rsid w:val="0030623E"/>
    <w:rsid w:val="00315C81"/>
    <w:rsid w:val="003D5BD9"/>
    <w:rsid w:val="003D64D6"/>
    <w:rsid w:val="0040059A"/>
    <w:rsid w:val="0041479B"/>
    <w:rsid w:val="00420C8D"/>
    <w:rsid w:val="00457A50"/>
    <w:rsid w:val="004A664C"/>
    <w:rsid w:val="004C1606"/>
    <w:rsid w:val="00504C30"/>
    <w:rsid w:val="00507191"/>
    <w:rsid w:val="005544C9"/>
    <w:rsid w:val="00563E1A"/>
    <w:rsid w:val="00605504"/>
    <w:rsid w:val="00654AF6"/>
    <w:rsid w:val="0069371B"/>
    <w:rsid w:val="0081398E"/>
    <w:rsid w:val="0083718D"/>
    <w:rsid w:val="008B7E61"/>
    <w:rsid w:val="008E64C8"/>
    <w:rsid w:val="00937648"/>
    <w:rsid w:val="00987193"/>
    <w:rsid w:val="009B28A3"/>
    <w:rsid w:val="00A1229E"/>
    <w:rsid w:val="00A92E91"/>
    <w:rsid w:val="00B05113"/>
    <w:rsid w:val="00B60F44"/>
    <w:rsid w:val="00BA738C"/>
    <w:rsid w:val="00C959FF"/>
    <w:rsid w:val="00CF7283"/>
    <w:rsid w:val="00D26C40"/>
    <w:rsid w:val="00D3243E"/>
    <w:rsid w:val="00D43DE3"/>
    <w:rsid w:val="00D625CC"/>
    <w:rsid w:val="00D67921"/>
    <w:rsid w:val="00DB50E1"/>
    <w:rsid w:val="00E12F2F"/>
    <w:rsid w:val="00E50504"/>
    <w:rsid w:val="00E661C7"/>
    <w:rsid w:val="00F12725"/>
    <w:rsid w:val="00F1408E"/>
    <w:rsid w:val="00F83DD0"/>
    <w:rsid w:val="00FC14D2"/>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7EA13BF-54F0-45BB-94F3-8E90510D0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MS Mincho" w:hAnsi="Century" w:cs="Times New Roman"/>
        <w:lang w:val="en-US" w:eastAsia="en-US" w:bidi="th-TH"/>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ind w:firstLineChars="100" w:firstLine="100"/>
      <w:jc w:val="both"/>
    </w:pPr>
    <w:rPr>
      <w:rFonts w:ascii="Times New Roman" w:hAnsi="Times New Roman"/>
      <w:kern w:val="2"/>
      <w:sz w:val="18"/>
      <w:szCs w:val="24"/>
      <w:lang w:eastAsia="ja-JP" w:bidi="ar-SA"/>
    </w:rPr>
  </w:style>
  <w:style w:type="paragraph" w:styleId="10">
    <w:name w:val="heading 1"/>
    <w:basedOn w:val="a0"/>
    <w:next w:val="a0"/>
    <w:qFormat/>
    <w:pPr>
      <w:keepNext/>
      <w:outlineLvl w:val="0"/>
    </w:pPr>
    <w:rPr>
      <w:rFonts w:ascii="Arial" w:eastAsia="MS Gothic" w:hAnsi="Arial"/>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semiHidden/>
    <w:pPr>
      <w:tabs>
        <w:tab w:val="center" w:pos="4252"/>
        <w:tab w:val="right" w:pos="8504"/>
      </w:tabs>
      <w:snapToGrid w:val="0"/>
    </w:pPr>
  </w:style>
  <w:style w:type="character" w:customStyle="1" w:styleId="20">
    <w:name w:val="(文字) (文字)2"/>
    <w:rPr>
      <w:rFonts w:ascii="Times New Roman" w:eastAsia="MS Mincho" w:hAnsi="Times New Roman" w:cs="Times New Roman"/>
      <w:sz w:val="18"/>
      <w:szCs w:val="24"/>
    </w:rPr>
  </w:style>
  <w:style w:type="paragraph" w:styleId="a5">
    <w:name w:val="footer"/>
    <w:basedOn w:val="a0"/>
    <w:semiHidden/>
    <w:pPr>
      <w:tabs>
        <w:tab w:val="center" w:pos="4252"/>
        <w:tab w:val="right" w:pos="8504"/>
      </w:tabs>
      <w:snapToGrid w:val="0"/>
    </w:pPr>
  </w:style>
  <w:style w:type="character" w:customStyle="1" w:styleId="11">
    <w:name w:val="(文字) (文字)1"/>
    <w:rPr>
      <w:rFonts w:ascii="Times New Roman" w:eastAsia="MS Mincho" w:hAnsi="Times New Roman" w:cs="Times New Roman"/>
      <w:sz w:val="18"/>
      <w:szCs w:val="24"/>
    </w:rPr>
  </w:style>
  <w:style w:type="paragraph" w:customStyle="1" w:styleId="a6">
    <w:name w:val="タイトル"/>
    <w:basedOn w:val="10"/>
    <w:pPr>
      <w:spacing w:beforeLines="20" w:line="440" w:lineRule="exact"/>
      <w:ind w:firstLineChars="0" w:firstLine="0"/>
      <w:jc w:val="center"/>
    </w:pPr>
    <w:rPr>
      <w:rFonts w:ascii="Times New Roman" w:eastAsia="MS Mincho" w:hAnsi="Times New Roman"/>
      <w:sz w:val="32"/>
    </w:rPr>
  </w:style>
  <w:style w:type="paragraph" w:customStyle="1" w:styleId="a7">
    <w:name w:val="サブタイトル"/>
    <w:basedOn w:val="a0"/>
    <w:next w:val="a8"/>
    <w:pPr>
      <w:keepNext/>
      <w:spacing w:line="360" w:lineRule="exact"/>
      <w:ind w:firstLineChars="0" w:firstLine="0"/>
      <w:jc w:val="center"/>
      <w:outlineLvl w:val="0"/>
    </w:pPr>
    <w:rPr>
      <w:sz w:val="28"/>
    </w:rPr>
  </w:style>
  <w:style w:type="paragraph" w:customStyle="1" w:styleId="a8">
    <w:name w:val="著者"/>
    <w:basedOn w:val="a0"/>
    <w:next w:val="a9"/>
    <w:pPr>
      <w:keepNext/>
      <w:spacing w:beforeLines="30" w:line="360" w:lineRule="exact"/>
      <w:ind w:firstLineChars="0" w:firstLine="0"/>
      <w:jc w:val="center"/>
      <w:outlineLvl w:val="0"/>
    </w:pPr>
    <w:rPr>
      <w:sz w:val="24"/>
    </w:rPr>
  </w:style>
  <w:style w:type="paragraph" w:customStyle="1" w:styleId="a9">
    <w:name w:val="所属"/>
    <w:basedOn w:val="a0"/>
    <w:next w:val="aa"/>
    <w:pPr>
      <w:keepNext/>
      <w:spacing w:beforeLines="30" w:line="320" w:lineRule="exact"/>
      <w:ind w:firstLineChars="0" w:firstLine="0"/>
      <w:jc w:val="center"/>
      <w:outlineLvl w:val="0"/>
    </w:pPr>
    <w:rPr>
      <w:sz w:val="21"/>
    </w:rPr>
  </w:style>
  <w:style w:type="paragraph" w:customStyle="1" w:styleId="aa">
    <w:name w:val="メールアドレス"/>
    <w:basedOn w:val="a9"/>
    <w:pPr>
      <w:spacing w:beforeLines="10" w:afterLines="50" w:line="280" w:lineRule="exact"/>
    </w:pPr>
  </w:style>
  <w:style w:type="paragraph" w:customStyle="1" w:styleId="1">
    <w:name w:val="段落番号1"/>
    <w:basedOn w:val="10"/>
    <w:next w:val="a0"/>
    <w:pPr>
      <w:numPr>
        <w:numId w:val="1"/>
      </w:numPr>
      <w:spacing w:line="320" w:lineRule="exact"/>
      <w:ind w:left="100" w:hangingChars="100" w:hanging="100"/>
    </w:pPr>
    <w:rPr>
      <w:rFonts w:ascii="Times New Roman" w:eastAsia="MS Mincho" w:hAnsi="Times New Roman"/>
      <w:b/>
      <w:sz w:val="21"/>
    </w:rPr>
  </w:style>
  <w:style w:type="paragraph" w:customStyle="1" w:styleId="2">
    <w:name w:val="段落番号2"/>
    <w:basedOn w:val="1"/>
    <w:next w:val="a0"/>
    <w:pPr>
      <w:numPr>
        <w:ilvl w:val="1"/>
      </w:numPr>
      <w:ind w:left="200" w:hangingChars="200" w:hanging="200"/>
    </w:pPr>
    <w:rPr>
      <w:rFonts w:eastAsia="MS PMincho"/>
    </w:rPr>
  </w:style>
  <w:style w:type="paragraph" w:customStyle="1" w:styleId="3">
    <w:name w:val="段落番号3"/>
    <w:basedOn w:val="1"/>
    <w:next w:val="a0"/>
    <w:pPr>
      <w:numPr>
        <w:ilvl w:val="2"/>
      </w:numPr>
      <w:ind w:left="250" w:hangingChars="250" w:hanging="250"/>
    </w:pPr>
  </w:style>
  <w:style w:type="character" w:styleId="ab">
    <w:name w:val="Hyperlink"/>
    <w:semiHidden/>
    <w:rPr>
      <w:color w:val="0000FF"/>
      <w:u w:val="single"/>
    </w:rPr>
  </w:style>
  <w:style w:type="paragraph" w:customStyle="1" w:styleId="a">
    <w:name w:val="文献"/>
    <w:basedOn w:val="ac"/>
    <w:pPr>
      <w:numPr>
        <w:numId w:val="2"/>
      </w:numPr>
      <w:snapToGrid w:val="0"/>
      <w:spacing w:afterLines="20" w:line="200" w:lineRule="exact"/>
      <w:ind w:left="426" w:firstLineChars="0" w:hanging="369"/>
    </w:pPr>
  </w:style>
  <w:style w:type="paragraph" w:customStyle="1" w:styleId="ad">
    <w:name w:val="リスト段落"/>
    <w:basedOn w:val="a0"/>
    <w:qFormat/>
    <w:pPr>
      <w:ind w:leftChars="400" w:left="840" w:firstLineChars="0" w:firstLine="0"/>
    </w:pPr>
    <w:rPr>
      <w:rFonts w:ascii="Century" w:hAnsi="Century"/>
      <w:sz w:val="21"/>
      <w:szCs w:val="20"/>
    </w:rPr>
  </w:style>
  <w:style w:type="character" w:customStyle="1" w:styleId="30">
    <w:name w:val="(文字) (文字)3"/>
    <w:rPr>
      <w:rFonts w:ascii="Arial" w:eastAsia="MS Gothic" w:hAnsi="Arial" w:cs="Times New Roman"/>
      <w:sz w:val="24"/>
      <w:szCs w:val="24"/>
    </w:rPr>
  </w:style>
  <w:style w:type="paragraph" w:styleId="ac">
    <w:name w:val="Body Text"/>
    <w:basedOn w:val="a0"/>
    <w:unhideWhenUsed/>
  </w:style>
  <w:style w:type="character" w:customStyle="1" w:styleId="ae">
    <w:name w:val="(文字) (文字)"/>
    <w:semiHidden/>
    <w:rPr>
      <w:rFonts w:ascii="Times New Roman" w:eastAsia="MS Mincho" w:hAnsi="Times New Roman" w:cs="Times New Roman"/>
      <w:sz w:val="18"/>
      <w:szCs w:val="24"/>
    </w:rPr>
  </w:style>
  <w:style w:type="paragraph" w:styleId="af">
    <w:name w:val="Normal (Web)"/>
    <w:basedOn w:val="a0"/>
    <w:uiPriority w:val="99"/>
    <w:semiHidden/>
    <w:unhideWhenUsed/>
    <w:rsid w:val="00D26C40"/>
    <w:pPr>
      <w:widowControl/>
      <w:spacing w:before="100" w:beforeAutospacing="1" w:after="100" w:afterAutospacing="1"/>
      <w:ind w:firstLineChars="0" w:firstLine="0"/>
      <w:jc w:val="left"/>
    </w:pPr>
    <w:rPr>
      <w:rFonts w:eastAsia="Times New Roman"/>
      <w:kern w:val="0"/>
      <w:sz w:val="24"/>
      <w:lang w:eastAsia="en-US" w:bidi="th-TH"/>
    </w:rPr>
  </w:style>
  <w:style w:type="paragraph" w:styleId="af0">
    <w:name w:val="List Paragraph"/>
    <w:basedOn w:val="a0"/>
    <w:uiPriority w:val="34"/>
    <w:qFormat/>
    <w:rsid w:val="00F1408E"/>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3.jpeg"/><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248</TotalTime>
  <Pages>2</Pages>
  <Words>560</Words>
  <Characters>3194</Characters>
  <Application>Microsoft Office Word</Application>
  <DocSecurity>0</DocSecurity>
  <Lines>26</Lines>
  <Paragraphs>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IEICE Word Template (Title)</vt:lpstr>
      <vt:lpstr>IEICE Word Template (Title)</vt:lpstr>
    </vt:vector>
  </TitlesOfParts>
  <Company>MCJ PC</Company>
  <LinksUpToDate>false</LinksUpToDate>
  <CharactersWithSpaces>3747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IEICE Word Template (Title)</dc:title>
  <dc:subject/>
  <dc:creator>fmv23</dc:creator>
  <cp:keywords/>
  <cp:lastModifiedBy>Nexus</cp:lastModifiedBy>
  <cp:revision>16</cp:revision>
  <cp:lastPrinted>2015-04-03T05:20:00Z</cp:lastPrinted>
  <dcterms:created xsi:type="dcterms:W3CDTF">2015-05-04T10:19:00Z</dcterms:created>
  <dcterms:modified xsi:type="dcterms:W3CDTF">2015-05-04T14:31:00Z</dcterms:modified>
</cp:coreProperties>
</file>